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77" w:rsidRPr="00524285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GRA </w:t>
      </w:r>
      <w:r w:rsidR="00E23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305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, </w:t>
      </w:r>
      <w:r w:rsidR="00E23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REKLAM GRAFİĞİ</w:t>
      </w:r>
    </w:p>
    <w:p w:rsidR="002E6077" w:rsidRPr="00524285" w:rsidRDefault="002E6077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Saati: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9.00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    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Salonu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: 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Grafik Atölyesi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Sömestre: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 sömestre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Kredi: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6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Saat: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6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saat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Teorik/ Uygulamalı: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Uygulamalı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Zorunlu / Seçmeli: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Zorunlu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Dili: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>Türkçe /</w:t>
      </w:r>
      <w:r w:rsidR="00D07170"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İngilizce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AMAÇ ve HEDEFLER</w:t>
      </w:r>
    </w:p>
    <w:p w:rsidR="00D07170" w:rsidRPr="00524285" w:rsidRDefault="00D07170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07170" w:rsidRPr="00524285" w:rsidRDefault="00E238CB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18"/>
          <w:szCs w:val="18"/>
          <w:shd w:val="clear" w:color="auto" w:fill="FFFFFF"/>
        </w:rPr>
        <w:t>Grafik tasarımın reklamcılık alanında kullanımına yönelik proje uygulamaları yapmak.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İÇERİĞİ</w:t>
      </w:r>
    </w:p>
    <w:p w:rsidR="00D07170" w:rsidRPr="00524285" w:rsidRDefault="00D07170" w:rsidP="002E6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D07170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</w:p>
    <w:p w:rsidR="002E6077" w:rsidRDefault="00D0717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Derse giriş, dersin tanımlanması ve içeriği ile ilgili sunum ve açıklamalar. Dönem ortasına kadar yapılacak projenin 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açıklanması ve öğrencilerden konuya ilişkin ilk araştırmalarının istenmesi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:rsidR="00666637" w:rsidRPr="00524285" w:rsidRDefault="00666637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E238CB" w:rsidRDefault="00D07170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="00412AA3" w:rsidRP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Reklamın Tanımı. Örnekler üzerinden konunun irdelenmesi. </w:t>
      </w:r>
    </w:p>
    <w:p w:rsidR="00D07170" w:rsidRDefault="00D07170" w:rsidP="00E238CB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Öğrencilerin </w:t>
      </w:r>
      <w:r w:rsid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reklamlarını yapacakları kurumu seçip ön araştırmalarını hazırlaması</w:t>
      </w:r>
      <w:r w:rsidR="00412AA3" w:rsidRP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:rsidR="00666637" w:rsidRPr="00E238CB" w:rsidRDefault="00666637" w:rsidP="00E238CB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07170" w:rsidRPr="00524285" w:rsidRDefault="00D07170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Kurumsal Kimlik Nedir? Amblem/Logotype Nedir? Kurumsal kimliği oluşturan grafik öğelerin örneklerle tanımlanması.</w:t>
      </w:r>
    </w:p>
    <w:p w:rsidR="00412AA3" w:rsidRDefault="00412AA3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Uygulama projesi: </w:t>
      </w:r>
      <w:r w:rsid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Öğrencilerin seçmiş olduğu kurumun kurumsal kimlik öğelerinin tasarlanması.</w:t>
      </w:r>
    </w:p>
    <w:p w:rsidR="00666637" w:rsidRPr="00524285" w:rsidRDefault="00666637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412AA3" w:rsidRDefault="00412AA3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66637" w:rsidRPr="00524285" w:rsidRDefault="00666637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</w:p>
    <w:p w:rsidR="00412AA3" w:rsidRDefault="00412AA3" w:rsidP="00412AA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66637" w:rsidRPr="00524285" w:rsidRDefault="00666637" w:rsidP="00412AA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</w:p>
    <w:p w:rsidR="00412AA3" w:rsidRDefault="00412AA3" w:rsidP="00412AA3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Uygulama projesine devam </w:t>
      </w:r>
    </w:p>
    <w:p w:rsidR="00666637" w:rsidRPr="00524285" w:rsidRDefault="00666637" w:rsidP="00412AA3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Ara Teslim</w:t>
      </w:r>
    </w:p>
    <w:p w:rsidR="00666637" w:rsidRPr="00524285" w:rsidRDefault="00666637" w:rsidP="00666637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E238CB" w:rsidRDefault="00C070C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  <w:r w:rsid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Basılı İlanlar</w:t>
      </w:r>
    </w:p>
    <w:p w:rsidR="00DE5BE0" w:rsidRDefault="00E238CB" w:rsidP="00DE5BE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: Seçtikleri kurumun gazete için </w:t>
      </w:r>
      <w:r w:rsidR="00DE5BE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kampanya ve tanıtım amaçlı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basın ilanlarının hazırlanması.</w:t>
      </w:r>
    </w:p>
    <w:p w:rsidR="00666637" w:rsidRDefault="00666637" w:rsidP="00DE5BE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E5BE0" w:rsidRDefault="00DE5BE0" w:rsidP="00DE5B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 Basılı İlanlar</w:t>
      </w:r>
    </w:p>
    <w:p w:rsidR="00DE5BE0" w:rsidRDefault="00DE5BE0" w:rsidP="00DE5BE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 Seçtikleri kurumun dergi için tanıtım amaçlı basın ilanlarının hazırlanması.</w:t>
      </w:r>
    </w:p>
    <w:p w:rsidR="00666637" w:rsidRPr="00DE5BE0" w:rsidRDefault="00666637" w:rsidP="00DE5BE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E238CB" w:rsidRDefault="00E238CB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 Açıkhava Reklamları</w:t>
      </w:r>
    </w:p>
    <w:p w:rsidR="00C070C8" w:rsidRDefault="00DE5BE0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  <w:r w:rsid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</w:t>
      </w:r>
      <w:r w:rsidR="00E238CB" w:rsidRP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E238C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Seçtikleri kurumun dergi ve gazete için tanıtım amaçlı Açıkhava reklamlarının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hazırlanması:</w:t>
      </w:r>
    </w:p>
    <w:p w:rsidR="00666637" w:rsidRPr="00524285" w:rsidRDefault="00666637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  <w:r w:rsidR="00DE5BE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El ilanları, katalog</w:t>
      </w:r>
    </w:p>
    <w:p w:rsidR="00C070C8" w:rsidRDefault="00DE5BE0" w:rsidP="00C070C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projesi: Seçtikleri kurum için el ilanı hazırlanması</w:t>
      </w:r>
    </w:p>
    <w:p w:rsidR="00666637" w:rsidRPr="00524285" w:rsidRDefault="00666637" w:rsidP="00C070C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E5BE0" w:rsidRDefault="00C070C8" w:rsidP="00DE5B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Hafta: </w:t>
      </w:r>
      <w:r w:rsidR="00DE5BE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Web-Banner Reklam Uygulamaları</w:t>
      </w:r>
    </w:p>
    <w:p w:rsidR="00C070C8" w:rsidRDefault="00DE5BE0" w:rsidP="00DE5BE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</w:t>
      </w:r>
      <w:r w:rsidRPr="00DE5BE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Seçtikleri kurum için Web-Banner reklam uygulamaları</w:t>
      </w:r>
    </w:p>
    <w:p w:rsidR="00666637" w:rsidRPr="00524285" w:rsidRDefault="00666637" w:rsidP="00DE5BE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lastRenderedPageBreak/>
        <w:t>Hafta:</w:t>
      </w:r>
      <w:r w:rsidR="00DE5BE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Gerilla Reklam</w:t>
      </w:r>
    </w:p>
    <w:p w:rsidR="00C070C8" w:rsidRDefault="005D72CB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</w:p>
    <w:p w:rsidR="00666637" w:rsidRPr="00524285" w:rsidRDefault="00666637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</w:p>
    <w:p w:rsidR="00C070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66637" w:rsidRPr="00524285" w:rsidRDefault="00666637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Final: Projenin Teslimi</w:t>
      </w:r>
    </w:p>
    <w:p w:rsidR="00C070C8" w:rsidRPr="00524285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5242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07170" w:rsidRPr="00524285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ÖNKOŞULLAR / ÖNERİLER</w:t>
      </w:r>
    </w:p>
    <w:p w:rsidR="002E6077" w:rsidRPr="002E6077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Derse katılım ve ders saatlerinde uygulama yapılması zorunludur.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DEĞERLENDİRME YÖNTEMLERİ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Mid-term Teslimi: % 30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Final Teslimi: % 40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Derslerde Ara teslimler: % 20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Derse Katılım ve kanaat: % 10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tr-TR"/>
        </w:rPr>
        <w:t> </w:t>
      </w:r>
    </w:p>
    <w:p w:rsidR="00E238CB" w:rsidRDefault="00E238CB">
      <w:pPr>
        <w:rPr>
          <w:rFonts w:ascii="Arial" w:hAnsi="Arial" w:cs="Arial"/>
          <w:sz w:val="20"/>
          <w:szCs w:val="20"/>
        </w:rPr>
      </w:pPr>
    </w:p>
    <w:p w:rsidR="00E238CB" w:rsidRPr="00E238CB" w:rsidRDefault="00E238CB" w:rsidP="00E238CB">
      <w:pPr>
        <w:rPr>
          <w:rFonts w:ascii="Arial" w:hAnsi="Arial" w:cs="Arial"/>
          <w:sz w:val="20"/>
          <w:szCs w:val="20"/>
        </w:rPr>
      </w:pPr>
    </w:p>
    <w:p w:rsidR="00CE5331" w:rsidRPr="00E238CB" w:rsidRDefault="00CE5331" w:rsidP="00E238CB">
      <w:pPr>
        <w:rPr>
          <w:rFonts w:ascii="Arial" w:hAnsi="Arial" w:cs="Arial"/>
          <w:sz w:val="20"/>
          <w:szCs w:val="20"/>
        </w:rPr>
      </w:pPr>
    </w:p>
    <w:sectPr w:rsidR="00CE5331" w:rsidRPr="00E238CB" w:rsidSect="00CE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3261"/>
    <w:multiLevelType w:val="hybridMultilevel"/>
    <w:tmpl w:val="354E7758"/>
    <w:lvl w:ilvl="0" w:tplc="F314F2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77"/>
    <w:rsid w:val="002E6077"/>
    <w:rsid w:val="003C4C69"/>
    <w:rsid w:val="00412AA3"/>
    <w:rsid w:val="00524285"/>
    <w:rsid w:val="005D72CB"/>
    <w:rsid w:val="00666637"/>
    <w:rsid w:val="00AE061A"/>
    <w:rsid w:val="00B6698A"/>
    <w:rsid w:val="00C070C8"/>
    <w:rsid w:val="00CE5331"/>
    <w:rsid w:val="00D07170"/>
    <w:rsid w:val="00DE5BE0"/>
    <w:rsid w:val="00E2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6077"/>
  </w:style>
  <w:style w:type="paragraph" w:styleId="ListParagraph">
    <w:name w:val="List Paragraph"/>
    <w:basedOn w:val="Normal"/>
    <w:uiPriority w:val="34"/>
    <w:qFormat/>
    <w:rsid w:val="00D07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23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</cp:lastModifiedBy>
  <cp:revision>2</cp:revision>
  <dcterms:created xsi:type="dcterms:W3CDTF">2015-07-07T08:47:00Z</dcterms:created>
  <dcterms:modified xsi:type="dcterms:W3CDTF">2015-07-07T08:47:00Z</dcterms:modified>
</cp:coreProperties>
</file>